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11455" w14:textId="77777777" w:rsidR="00B93276" w:rsidRPr="00E72BF6" w:rsidRDefault="00B93276" w:rsidP="00E72BF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BF6">
        <w:rPr>
          <w:rFonts w:ascii="Times New Roman" w:hAnsi="Times New Roman" w:cs="Times New Roman"/>
          <w:b/>
          <w:sz w:val="28"/>
          <w:szCs w:val="28"/>
          <w:lang w:val="ru-RU"/>
        </w:rPr>
        <w:t>ТҮСІНДІРМЕ ЖАЗБА</w:t>
      </w:r>
    </w:p>
    <w:p w14:paraId="70202842" w14:textId="4E33745C" w:rsidR="000824D4" w:rsidRPr="000B05F0" w:rsidRDefault="000824D4" w:rsidP="00E72BF6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24D4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9D1D09" w:rsidRPr="009D1D09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кірістер органдарындағы, оның ішінде көлік құралдарымен жабдықталған ұтқыр топтарды құру, олардың қызметі мен жабдықталу қағидаларын бекіту туралы</w:t>
      </w:r>
      <w:r w:rsidRPr="000824D4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E72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="009D1D0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D1D09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 w:rsidR="00E72B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>министрінің</w:t>
      </w:r>
      <w:proofErr w:type="spellEnd"/>
      <w:r w:rsidR="00E72B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>бұйры</w:t>
      </w:r>
      <w:r w:rsidR="00E72BF6">
        <w:rPr>
          <w:rFonts w:ascii="Times New Roman" w:hAnsi="Times New Roman" w:cs="Times New Roman"/>
          <w:b/>
          <w:sz w:val="28"/>
          <w:szCs w:val="28"/>
          <w:lang w:val="ru-RU"/>
        </w:rPr>
        <w:t>қ</w:t>
      </w:r>
      <w:proofErr w:type="spellEnd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93276" w:rsidRPr="00E72BF6">
        <w:rPr>
          <w:rFonts w:ascii="Times New Roman" w:hAnsi="Times New Roman" w:cs="Times New Roman"/>
          <w:b/>
          <w:sz w:val="28"/>
          <w:szCs w:val="28"/>
          <w:lang w:val="ru-RU"/>
        </w:rPr>
        <w:t>жобасына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14:paraId="1855CD62" w14:textId="1CB56118" w:rsidR="00B93276" w:rsidRPr="00C354CE" w:rsidRDefault="00E72BF6" w:rsidP="00E72BF6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(</w:t>
      </w:r>
      <w:proofErr w:type="spellStart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бұдан</w:t>
      </w:r>
      <w:proofErr w:type="spellEnd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ә</w:t>
      </w:r>
      <w:proofErr w:type="gramStart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proofErr w:type="gramEnd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і</w:t>
      </w:r>
      <w:proofErr w:type="spellEnd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</w:t>
      </w:r>
      <w:proofErr w:type="spellStart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Жоба</w:t>
      </w:r>
      <w:proofErr w:type="spellEnd"/>
      <w:r w:rsidRPr="00C354CE">
        <w:rPr>
          <w:rFonts w:ascii="Times New Roman" w:hAnsi="Times New Roman" w:cs="Times New Roman"/>
          <w:bCs/>
          <w:sz w:val="28"/>
          <w:szCs w:val="28"/>
          <w:lang w:val="ru-RU"/>
        </w:rPr>
        <w:t>)</w:t>
      </w:r>
    </w:p>
    <w:p w14:paraId="2EB4ED89" w14:textId="77777777" w:rsidR="00B93276" w:rsidRPr="00E72BF6" w:rsidRDefault="00B93276" w:rsidP="00E72BF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097ECD" w14:textId="2190E25F" w:rsidR="00E72BF6" w:rsidRPr="00C354CE" w:rsidRDefault="00E72BF6" w:rsidP="00E72BF6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>1.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D1D09" w:rsidRPr="009D1D0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министрлігі.</w:t>
      </w:r>
    </w:p>
    <w:p w14:paraId="7D527D19" w14:textId="77777777" w:rsidR="00CA7CE9" w:rsidRPr="009722F7" w:rsidRDefault="00E72BF6" w:rsidP="00CA7C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C354CE">
        <w:rPr>
          <w:rFonts w:ascii="Times New Roman" w:hAnsi="Times New Roman"/>
          <w:b/>
          <w:sz w:val="28"/>
          <w:szCs w:val="28"/>
          <w:lang w:val="kk-KZ"/>
        </w:rPr>
        <w:tab/>
        <w:t>2.</w:t>
      </w:r>
      <w:r w:rsidR="00CA7CE9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CA7CE9">
        <w:rPr>
          <w:rFonts w:ascii="Times New Roman" w:hAnsi="Times New Roman"/>
          <w:b/>
          <w:sz w:val="28"/>
          <w:szCs w:val="28"/>
          <w:lang w:val="kk-KZ"/>
        </w:rPr>
        <w:br/>
      </w:r>
      <w:r w:rsidR="00CA7CE9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7A7F5704" w14:textId="240B22E2" w:rsidR="000B05F0" w:rsidRPr="009D1D09" w:rsidRDefault="00CA7CE9" w:rsidP="00CA7CE9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0B05F0" w:rsidRPr="000B05F0">
        <w:rPr>
          <w:rFonts w:ascii="Times New Roman" w:hAnsi="Times New Roman" w:cs="Times New Roman"/>
          <w:sz w:val="28"/>
          <w:szCs w:val="28"/>
          <w:lang w:val="kk-KZ"/>
        </w:rPr>
        <w:t xml:space="preserve">Жоба Қазақстан Республикасының «Қазақстан Республикасындағы кедендік реттеу туралы» Кодексінің </w:t>
      </w:r>
      <w:r w:rsidR="00F32BC4" w:rsidRPr="00F32BC4">
        <w:rPr>
          <w:rFonts w:ascii="Times New Roman" w:hAnsi="Times New Roman" w:cs="Times New Roman"/>
          <w:sz w:val="28"/>
          <w:szCs w:val="28"/>
          <w:lang w:val="kk-KZ"/>
        </w:rPr>
        <w:t>2-бабы 2-тармағының 14) тармақшасына</w:t>
      </w:r>
      <w:r w:rsidR="000B05F0" w:rsidRPr="000B05F0">
        <w:rPr>
          <w:rFonts w:ascii="Times New Roman" w:hAnsi="Times New Roman" w:cs="Times New Roman"/>
          <w:sz w:val="28"/>
          <w:szCs w:val="28"/>
          <w:lang w:val="kk-KZ"/>
        </w:rPr>
        <w:t xml:space="preserve"> сәйкес әзірленді.</w:t>
      </w:r>
    </w:p>
    <w:p w14:paraId="7B71CBD1" w14:textId="023A381B" w:rsidR="00B93276" w:rsidRPr="00CA7CE9" w:rsidRDefault="00CA7CE9" w:rsidP="00CA7CE9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CA7CE9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B93276" w:rsidRPr="00CA7CE9">
        <w:rPr>
          <w:rFonts w:ascii="Times New Roman" w:hAnsi="Times New Roman" w:cs="Times New Roman"/>
          <w:b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соның ішінде қаржыландыру көзі, сондай-ақ бюджеттік заңнамада көзделген жағдайда – тиісті бюджеттік комиссияның шешімі (тиісті есептеулер, қаржыландыру көзіне сілтеме, бюджеттік комиссия шешімінің көшірмесі түсіндірме жазбаға міндетті түрде қоса беріледі):</w:t>
      </w:r>
    </w:p>
    <w:p w14:paraId="050F78AE" w14:textId="034659C0" w:rsidR="000824D4" w:rsidRPr="000B05F0" w:rsidRDefault="009D1D09" w:rsidP="00CA7CE9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9D1D09">
        <w:rPr>
          <w:rFonts w:ascii="Times New Roman" w:eastAsiaTheme="minorHAnsi" w:hAnsi="Times New Roman"/>
          <w:sz w:val="28"/>
          <w:szCs w:val="28"/>
          <w:lang w:val="kk-KZ" w:eastAsia="en-US"/>
        </w:rPr>
        <w:t>Жобаны қабылдау республикалық бюджеттен қаржылық қаражат бөлуді талап етпейді.</w:t>
      </w:r>
    </w:p>
    <w:p w14:paraId="6F72B4A1" w14:textId="3D956BBA" w:rsidR="00CA7CE9" w:rsidRPr="009722F7" w:rsidRDefault="00CA7CE9" w:rsidP="00CA7C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4.Нормативтік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61E0DE21" w14:textId="6C90267C" w:rsidR="000824D4" w:rsidRPr="000B05F0" w:rsidRDefault="009D1D09" w:rsidP="00C354C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D1D09"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 және (немесе) құқықтық салдарларға әкелмейді және ұлттық қауіпсіздікті қамтамасыз етуге әсерін тигізбейді</w:t>
      </w:r>
      <w:r w:rsidR="000824D4" w:rsidRPr="000824D4">
        <w:rPr>
          <w:rFonts w:ascii="Times New Roman" w:hAnsi="Times New Roman"/>
          <w:sz w:val="28"/>
          <w:szCs w:val="28"/>
          <w:lang w:val="kk-KZ"/>
        </w:rPr>
        <w:t>.</w:t>
      </w:r>
    </w:p>
    <w:p w14:paraId="14CC3D18" w14:textId="77777777" w:rsidR="000824D4" w:rsidRPr="000B05F0" w:rsidRDefault="00CA7CE9" w:rsidP="00C354C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Pr="00A21698">
        <w:rPr>
          <w:rFonts w:ascii="Times New Roman" w:hAnsi="Times New Roman"/>
          <w:b/>
          <w:color w:val="000000"/>
          <w:sz w:val="28"/>
          <w:lang w:val="kk-KZ"/>
        </w:rPr>
        <w:t>Жекелеген әлеуетті стейкхолдерлер (мемлекет, бизнес-қоғамдастық, халық, өзге де санаттар) үшін оларды егжей-тегжейлі сипаттай отырып, күтілетін нәтижелердің нақты мақсаттары мен мерзімдері.</w:t>
      </w:r>
      <w:r w:rsidR="00261156">
        <w:rPr>
          <w:rFonts w:ascii="Times New Roman" w:hAnsi="Times New Roman"/>
          <w:b/>
          <w:color w:val="000000"/>
          <w:sz w:val="28"/>
          <w:lang w:val="kk-KZ"/>
        </w:rPr>
        <w:tab/>
      </w:r>
      <w:r w:rsidR="00261156">
        <w:rPr>
          <w:rFonts w:ascii="Times New Roman" w:hAnsi="Times New Roman"/>
          <w:b/>
          <w:color w:val="000000"/>
          <w:sz w:val="28"/>
          <w:lang w:val="kk-KZ"/>
        </w:rPr>
        <w:tab/>
      </w:r>
      <w:r w:rsidR="00261156">
        <w:rPr>
          <w:rFonts w:ascii="Times New Roman" w:hAnsi="Times New Roman"/>
          <w:b/>
          <w:color w:val="000000"/>
          <w:sz w:val="28"/>
          <w:lang w:val="kk-KZ"/>
        </w:rPr>
        <w:tab/>
      </w:r>
    </w:p>
    <w:p w14:paraId="5F59BEB1" w14:textId="344B4A7D" w:rsidR="00F32BC4" w:rsidRPr="00F32BC4" w:rsidRDefault="00F32BC4" w:rsidP="00F32BC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2BC4">
        <w:rPr>
          <w:rFonts w:ascii="Times New Roman" w:hAnsi="Times New Roman"/>
          <w:sz w:val="28"/>
          <w:szCs w:val="28"/>
          <w:lang w:val="kk-KZ"/>
        </w:rPr>
        <w:t xml:space="preserve">Жобаны қабылдаудың мақсаты – отандық бизнесті және ішкі нарықты тауарлар мен көлік құралдарын заңсыз әкелуден қорғау. Мемлекеттік кірістер органдарындағы </w:t>
      </w:r>
      <w:r w:rsidR="002670A2">
        <w:rPr>
          <w:rFonts w:ascii="Times New Roman" w:hAnsi="Times New Roman"/>
          <w:sz w:val="28"/>
          <w:szCs w:val="28"/>
          <w:lang w:val="kk-KZ"/>
        </w:rPr>
        <w:t>ұ</w:t>
      </w:r>
      <w:r w:rsidR="002670A2" w:rsidRPr="002670A2">
        <w:rPr>
          <w:rFonts w:ascii="Times New Roman" w:hAnsi="Times New Roman"/>
          <w:sz w:val="28"/>
          <w:szCs w:val="28"/>
          <w:lang w:val="kk-KZ"/>
        </w:rPr>
        <w:t>тқыр</w:t>
      </w:r>
      <w:r w:rsidRPr="00F32BC4">
        <w:rPr>
          <w:rFonts w:ascii="Times New Roman" w:hAnsi="Times New Roman"/>
          <w:sz w:val="28"/>
          <w:szCs w:val="28"/>
          <w:lang w:val="kk-KZ"/>
        </w:rPr>
        <w:t xml:space="preserve"> топтарды, соның ішінде көлік құралдарымен жабдықтау, құру, олардың қызметін регламенттеу тәртібін айқындау. Күтілетін нәтиже – </w:t>
      </w:r>
      <w:r w:rsidRPr="00F32BC4">
        <w:rPr>
          <w:rFonts w:ascii="Times New Roman" w:hAnsi="Times New Roman"/>
          <w:sz w:val="28"/>
          <w:szCs w:val="28"/>
          <w:lang w:val="kk-KZ"/>
        </w:rPr>
        <w:lastRenderedPageBreak/>
        <w:t>тауарлардың заңсыз әкелінуін (контрабандалық әкелу), сондай-ақ тыйым салынған және таңбаланбаған тауарлардың Қазақстан Республикасының аумағына өтуін болдырмайтын тәртіпті енгізу.</w:t>
      </w:r>
    </w:p>
    <w:p w14:paraId="319E61C7" w14:textId="56754B63" w:rsidR="00F32BC4" w:rsidRPr="002670A2" w:rsidRDefault="00F32BC4" w:rsidP="00F32BC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2BC4">
        <w:rPr>
          <w:rFonts w:ascii="Times New Roman" w:hAnsi="Times New Roman"/>
          <w:sz w:val="28"/>
          <w:szCs w:val="28"/>
          <w:lang w:val="kk-KZ"/>
        </w:rPr>
        <w:t xml:space="preserve">Еуразиялық экономикалық одақтың кедендік аумағында жүрген тауарлар мен көлік құралдарына қатысты кедендік әкімшілендіруді жетілдіру – мемлекеттік кірістер органдарындағы </w:t>
      </w:r>
      <w:r w:rsidR="002670A2">
        <w:rPr>
          <w:rFonts w:ascii="Times New Roman" w:hAnsi="Times New Roman"/>
          <w:sz w:val="28"/>
          <w:szCs w:val="28"/>
          <w:lang w:val="kk-KZ"/>
        </w:rPr>
        <w:t>ұ</w:t>
      </w:r>
      <w:bookmarkStart w:id="0" w:name="_GoBack"/>
      <w:bookmarkEnd w:id="0"/>
      <w:r w:rsidR="002670A2" w:rsidRPr="002670A2">
        <w:rPr>
          <w:rFonts w:ascii="Times New Roman" w:hAnsi="Times New Roman"/>
          <w:sz w:val="28"/>
          <w:szCs w:val="28"/>
          <w:lang w:val="kk-KZ"/>
        </w:rPr>
        <w:t>тқыр</w:t>
      </w:r>
      <w:r w:rsidRPr="00F32BC4">
        <w:rPr>
          <w:rFonts w:ascii="Times New Roman" w:hAnsi="Times New Roman"/>
          <w:sz w:val="28"/>
          <w:szCs w:val="28"/>
          <w:lang w:val="kk-KZ"/>
        </w:rPr>
        <w:t xml:space="preserve"> топтарды, соның ішінде көлік құралдарымен жабдықтау, құру, олардың қызметін регламенттеу тәртібін айқындау арқылы жүзеге асырылады. Нәтижесінде кедендік бақылаудың тиімділігін арттыруға, тиісінше көлеңкелі экономиканың үлесін қысқартуға ықпал етеді.</w:t>
      </w:r>
    </w:p>
    <w:p w14:paraId="3F30E893" w14:textId="0E4B8EF8" w:rsidR="00261156" w:rsidRDefault="00261156" w:rsidP="00F32BC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="00C354CE">
        <w:rPr>
          <w:rFonts w:ascii="Times New Roman" w:hAnsi="Times New Roman"/>
          <w:b/>
          <w:sz w:val="28"/>
          <w:szCs w:val="28"/>
          <w:lang w:val="kk-KZ"/>
        </w:rPr>
        <w:tab/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етпейді.</w:t>
      </w:r>
    </w:p>
    <w:p w14:paraId="52572A24" w14:textId="77777777" w:rsidR="00261156" w:rsidRPr="00A21698" w:rsidRDefault="00261156" w:rsidP="0026115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kk-KZ"/>
        </w:rPr>
      </w:pPr>
      <w:r w:rsidRPr="00A21698">
        <w:rPr>
          <w:rFonts w:ascii="Times New Roman" w:hAnsi="Times New Roman"/>
          <w:b/>
          <w:color w:val="000000"/>
          <w:sz w:val="28"/>
          <w:lang w:val="kk-KZ"/>
        </w:rPr>
        <w:t>7.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74F87FA4" w14:textId="77777777" w:rsidR="00261156" w:rsidRPr="00A21698" w:rsidRDefault="00261156" w:rsidP="00261156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kk-KZ"/>
        </w:rPr>
      </w:pPr>
      <w:r w:rsidRPr="00A21698">
        <w:rPr>
          <w:rFonts w:ascii="Times New Roman" w:hAnsi="Times New Roman"/>
          <w:color w:val="000000"/>
          <w:sz w:val="28"/>
          <w:lang w:val="kk-KZ"/>
        </w:rPr>
        <w:t>Сәйкес келеді.</w:t>
      </w:r>
    </w:p>
    <w:p w14:paraId="7C45AB3D" w14:textId="0DF05BCA" w:rsidR="00B93276" w:rsidRDefault="00261156" w:rsidP="003266C8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21698">
        <w:rPr>
          <w:rFonts w:ascii="Times New Roman" w:hAnsi="Times New Roman"/>
          <w:b/>
          <w:color w:val="000000"/>
          <w:sz w:val="28"/>
          <w:lang w:val="kk-KZ"/>
        </w:rPr>
        <w:t>8.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(немесе) ұлғаюын растайтын есеп айырысу нәтижелері.</w:t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0824D4">
        <w:rPr>
          <w:rFonts w:ascii="Times New Roman" w:hAnsi="Times New Roman"/>
          <w:b/>
          <w:color w:val="000000"/>
          <w:sz w:val="28"/>
          <w:lang w:val="kk-KZ"/>
        </w:rPr>
        <w:tab/>
      </w:r>
      <w:r w:rsidR="003266C8" w:rsidRPr="003266C8">
        <w:rPr>
          <w:rFonts w:ascii="Times New Roman" w:hAnsi="Times New Roman"/>
          <w:sz w:val="28"/>
          <w:szCs w:val="28"/>
          <w:lang w:val="kk-KZ"/>
        </w:rPr>
        <w:t>Ж</w:t>
      </w:r>
      <w:r w:rsidR="00B93276" w:rsidRPr="003266C8">
        <w:rPr>
          <w:rFonts w:ascii="Times New Roman" w:hAnsi="Times New Roman"/>
          <w:sz w:val="28"/>
          <w:szCs w:val="28"/>
          <w:lang w:val="kk-KZ"/>
        </w:rPr>
        <w:t>оба жеке кәсіпкерлік субъектілерінің шығындарының азаюына және (немесе) ұлғаюына әкеп соқпайды.</w:t>
      </w:r>
    </w:p>
    <w:p w14:paraId="17C73C52" w14:textId="306F6180" w:rsidR="001F5F13" w:rsidRDefault="001F5F13" w:rsidP="001F5F1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kk-KZ"/>
        </w:rPr>
      </w:pPr>
      <w:r>
        <w:rPr>
          <w:rFonts w:ascii="Times New Roman" w:hAnsi="Times New Roman"/>
          <w:color w:val="000000"/>
          <w:sz w:val="28"/>
          <w:lang w:val="kk-KZ"/>
        </w:rPr>
        <w:tab/>
      </w:r>
      <w:r>
        <w:rPr>
          <w:rFonts w:ascii="Times New Roman" w:hAnsi="Times New Roman"/>
          <w:color w:val="000000"/>
          <w:sz w:val="28"/>
          <w:lang w:val="kk-KZ"/>
        </w:rPr>
        <w:tab/>
      </w:r>
      <w:r>
        <w:rPr>
          <w:rFonts w:ascii="Times New Roman" w:hAnsi="Times New Roman"/>
          <w:color w:val="000000"/>
          <w:sz w:val="28"/>
          <w:lang w:val="kk-KZ"/>
        </w:rPr>
        <w:tab/>
      </w:r>
      <w:r>
        <w:rPr>
          <w:rFonts w:ascii="Times New Roman" w:hAnsi="Times New Roman"/>
          <w:color w:val="000000"/>
          <w:sz w:val="28"/>
          <w:lang w:val="kk-KZ"/>
        </w:rPr>
        <w:tab/>
      </w:r>
    </w:p>
    <w:p w14:paraId="5161E4B0" w14:textId="77777777" w:rsidR="001F5F13" w:rsidRDefault="001F5F13" w:rsidP="001F5F1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kk-KZ"/>
        </w:rPr>
      </w:pPr>
    </w:p>
    <w:p w14:paraId="139A2B40" w14:textId="77777777" w:rsidR="001F5F13" w:rsidRPr="001F5F13" w:rsidRDefault="00B93276" w:rsidP="001F5F1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F5F1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1F5F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F5F13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14:paraId="1C79F425" w14:textId="77777777" w:rsidR="00B93276" w:rsidRPr="001F5F13" w:rsidRDefault="00B93276" w:rsidP="001F5F1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F5F13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1F5F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F5F13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="001F5F13" w:rsidRPr="001F5F13">
        <w:rPr>
          <w:rFonts w:ascii="Times New Roman" w:hAnsi="Times New Roman"/>
          <w:b/>
          <w:sz w:val="28"/>
          <w:szCs w:val="28"/>
        </w:rPr>
        <w:tab/>
      </w:r>
      <w:r w:rsidRPr="001F5F13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1F5F13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0D97E445" w14:textId="77777777" w:rsidR="00B93276" w:rsidRPr="00E72BF6" w:rsidRDefault="00B93276" w:rsidP="00E72BF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1CE0B8" w14:textId="77777777" w:rsidR="00E8489D" w:rsidRPr="00E72BF6" w:rsidRDefault="00E8489D" w:rsidP="00E72BF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8489D" w:rsidRPr="00E72BF6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23CD1" w14:textId="77777777" w:rsidR="00816560" w:rsidRDefault="00816560" w:rsidP="00816560">
      <w:pPr>
        <w:spacing w:after="0" w:line="240" w:lineRule="auto"/>
      </w:pPr>
      <w:r>
        <w:separator/>
      </w:r>
    </w:p>
  </w:endnote>
  <w:endnote w:type="continuationSeparator" w:id="0">
    <w:p w14:paraId="676E57C6" w14:textId="77777777" w:rsidR="00816560" w:rsidRDefault="00816560" w:rsidP="0081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887B4" w14:textId="77777777" w:rsidR="00816560" w:rsidRDefault="00816560" w:rsidP="00816560">
      <w:pPr>
        <w:spacing w:after="0" w:line="240" w:lineRule="auto"/>
      </w:pPr>
      <w:r>
        <w:separator/>
      </w:r>
    </w:p>
  </w:footnote>
  <w:footnote w:type="continuationSeparator" w:id="0">
    <w:p w14:paraId="0773623E" w14:textId="77777777" w:rsidR="00816560" w:rsidRDefault="00816560" w:rsidP="00816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30696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B98CA6A" w14:textId="4E3C156A" w:rsidR="00816560" w:rsidRPr="00816560" w:rsidRDefault="0081656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16560">
          <w:rPr>
            <w:rFonts w:ascii="Times New Roman" w:hAnsi="Times New Roman"/>
            <w:sz w:val="28"/>
            <w:szCs w:val="28"/>
          </w:rPr>
          <w:fldChar w:fldCharType="begin"/>
        </w:r>
        <w:r w:rsidRPr="008165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16560">
          <w:rPr>
            <w:rFonts w:ascii="Times New Roman" w:hAnsi="Times New Roman"/>
            <w:sz w:val="28"/>
            <w:szCs w:val="28"/>
          </w:rPr>
          <w:fldChar w:fldCharType="separate"/>
        </w:r>
        <w:r w:rsidR="002670A2">
          <w:rPr>
            <w:rFonts w:ascii="Times New Roman" w:hAnsi="Times New Roman"/>
            <w:noProof/>
            <w:sz w:val="28"/>
            <w:szCs w:val="28"/>
          </w:rPr>
          <w:t>2</w:t>
        </w:r>
        <w:r w:rsidRPr="008165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F8DB40F" w14:textId="77777777" w:rsidR="00816560" w:rsidRDefault="008165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54444"/>
    <w:multiLevelType w:val="hybridMultilevel"/>
    <w:tmpl w:val="E1B68E96"/>
    <w:lvl w:ilvl="0" w:tplc="75280E16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276"/>
    <w:rsid w:val="000824D4"/>
    <w:rsid w:val="000B05F0"/>
    <w:rsid w:val="001F5F13"/>
    <w:rsid w:val="00261156"/>
    <w:rsid w:val="002670A2"/>
    <w:rsid w:val="003266C8"/>
    <w:rsid w:val="00816560"/>
    <w:rsid w:val="009D1D09"/>
    <w:rsid w:val="00B93276"/>
    <w:rsid w:val="00C354CE"/>
    <w:rsid w:val="00C5685D"/>
    <w:rsid w:val="00CA7CE9"/>
    <w:rsid w:val="00E72BF6"/>
    <w:rsid w:val="00E8489D"/>
    <w:rsid w:val="00F3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AE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E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7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1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560"/>
    <w:rPr>
      <w:rFonts w:ascii="Calibri" w:eastAsia="Times New Roman" w:hAnsi="Calibri" w:cs="Times New Roman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1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560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E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7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1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560"/>
    <w:rPr>
      <w:rFonts w:ascii="Calibri" w:eastAsia="Times New Roman" w:hAnsi="Calibri" w:cs="Times New Roman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1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560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Саметова Акилбековна</dc:creator>
  <cp:keywords/>
  <dc:description/>
  <cp:lastModifiedBy>Дулат Ауганбаев Есенбаевич</cp:lastModifiedBy>
  <cp:revision>11</cp:revision>
  <dcterms:created xsi:type="dcterms:W3CDTF">2025-08-07T07:29:00Z</dcterms:created>
  <dcterms:modified xsi:type="dcterms:W3CDTF">2025-08-25T12:59:00Z</dcterms:modified>
</cp:coreProperties>
</file>